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410"/>
        <w:gridCol w:w="1984"/>
        <w:gridCol w:w="1985"/>
        <w:gridCol w:w="2409"/>
        <w:gridCol w:w="2127"/>
      </w:tblGrid>
      <w:tr w:rsidR="00263C1D" w:rsidRPr="00AE5F35" w:rsidTr="00666D3B">
        <w:trPr>
          <w:trHeight w:val="758"/>
        </w:trPr>
        <w:tc>
          <w:tcPr>
            <w:tcW w:w="567" w:type="dxa"/>
            <w:shd w:val="clear" w:color="auto" w:fill="auto"/>
            <w:vAlign w:val="center"/>
          </w:tcPr>
          <w:p w:rsidR="00263C1D" w:rsidRPr="00AE5F35" w:rsidRDefault="00263C1D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  <w:bookmarkStart w:id="0" w:name="_GoBack" w:colFirst="6" w:colLast="6"/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AE5F35" w:rsidRDefault="00263C1D" w:rsidP="00263C1D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AE5F35" w:rsidRDefault="00263C1D" w:rsidP="00263C1D">
            <w:pPr>
              <w:spacing w:after="160" w:line="259" w:lineRule="auto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AE5F35" w:rsidRDefault="00263C1D" w:rsidP="00343A5B">
            <w:pPr>
              <w:spacing w:before="40" w:after="40" w:line="276" w:lineRule="auto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AE5F35" w:rsidRDefault="00263C1D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AE5F35" w:rsidRDefault="00263C1D" w:rsidP="005E3AE8">
            <w:pPr>
              <w:spacing w:before="40" w:after="40" w:line="276" w:lineRule="auto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AE5F35" w:rsidRDefault="00263C1D" w:rsidP="00263C1D">
            <w:pPr>
              <w:spacing w:before="40" w:after="40" w:line="276" w:lineRule="auto"/>
              <w:jc w:val="both"/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263C1D" w:rsidRPr="00AE5F35" w:rsidTr="00666D3B">
        <w:trPr>
          <w:trHeight w:val="848"/>
        </w:trPr>
        <w:tc>
          <w:tcPr>
            <w:tcW w:w="567" w:type="dxa"/>
            <w:shd w:val="clear" w:color="auto" w:fill="auto"/>
            <w:vAlign w:val="center"/>
          </w:tcPr>
          <w:p w:rsidR="00263C1D" w:rsidRPr="00AE5F35" w:rsidRDefault="00263C1D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AE5F35" w:rsidRDefault="00263C1D" w:rsidP="00B428FE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AE5F35" w:rsidRDefault="00263C1D" w:rsidP="002B188F">
            <w:pPr>
              <w:pStyle w:val="Encabezado"/>
              <w:spacing w:before="60" w:after="60"/>
              <w:ind w:left="46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AE5F35" w:rsidRDefault="00263C1D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AE5F35" w:rsidRDefault="00263C1D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AE5F35" w:rsidRDefault="00263C1D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AE5F35" w:rsidRDefault="00263C1D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263C1D" w:rsidRPr="00AE5F35" w:rsidTr="00666D3B">
        <w:trPr>
          <w:trHeight w:val="701"/>
        </w:trPr>
        <w:tc>
          <w:tcPr>
            <w:tcW w:w="567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AE5F35" w:rsidRDefault="00263C1D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after="160" w:line="259" w:lineRule="auto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both"/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263C1D" w:rsidRPr="00AE5F35" w:rsidTr="00666D3B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AE5F35" w:rsidRDefault="00263C1D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AE5F35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263C1D" w:rsidRPr="00AE5F35" w:rsidTr="00263C1D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C1D" w:rsidRPr="00AE5F35" w:rsidRDefault="00263C1D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63C1D" w:rsidRPr="00AE5F35" w:rsidRDefault="00263C1D" w:rsidP="00EB4AFB">
            <w:pPr>
              <w:pStyle w:val="Encabezado"/>
              <w:spacing w:before="60" w:after="60"/>
              <w:ind w:left="46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63C1D" w:rsidRPr="00AE5F35" w:rsidRDefault="00263C1D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bookmarkEnd w:id="0"/>
    </w:tbl>
    <w:p w:rsidR="0091475B" w:rsidRPr="00AE5F35" w:rsidRDefault="0091475B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tbl>
      <w:tblPr>
        <w:tblW w:w="9614" w:type="dxa"/>
        <w:tblInd w:w="2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  <w:gridCol w:w="425"/>
      </w:tblGrid>
      <w:tr w:rsidR="00676383" w:rsidRPr="00AE5F35" w:rsidTr="00676383">
        <w:trPr>
          <w:trHeight w:val="491"/>
        </w:trPr>
        <w:tc>
          <w:tcPr>
            <w:tcW w:w="546" w:type="dxa"/>
          </w:tcPr>
          <w:p w:rsidR="00676383" w:rsidRPr="00AE5F35" w:rsidRDefault="00676383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676383" w:rsidRPr="00AE5F35" w:rsidRDefault="001F305A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  <w:r>
              <w:rPr>
                <w:rFonts w:ascii="Myriad Pro" w:hAnsi="Myriad Pro" w:cs="Arial"/>
                <w:sz w:val="16"/>
                <w:szCs w:val="16"/>
                <w:lang w:val="pt-BR"/>
              </w:rPr>
              <w:t xml:space="preserve">Auditor externo </w:t>
            </w:r>
          </w:p>
          <w:p w:rsidR="00676383" w:rsidRPr="00AE5F35" w:rsidRDefault="00676383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676383" w:rsidRPr="00AE5F35" w:rsidRDefault="00676383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676383" w:rsidRPr="00AE5F35" w:rsidRDefault="00676383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676383" w:rsidRPr="00AE5F35" w:rsidRDefault="00676383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676383" w:rsidRPr="00AE5F35" w:rsidRDefault="00676383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676383" w:rsidRPr="00AE5F35" w:rsidRDefault="00676383" w:rsidP="00941656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676383" w:rsidRPr="00AE5F35" w:rsidRDefault="00676383" w:rsidP="00E06135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AE5F35">
              <w:rPr>
                <w:rFonts w:ascii="Myriad Pro" w:hAnsi="Myriad Pro" w:cs="Arial"/>
                <w:sz w:val="16"/>
                <w:szCs w:val="16"/>
              </w:rPr>
              <w:t>Titular Entidad Fiscalizada</w:t>
            </w:r>
          </w:p>
          <w:p w:rsidR="00676383" w:rsidRPr="00AE5F35" w:rsidRDefault="00676383" w:rsidP="00E06135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676383" w:rsidRPr="00AE5F35" w:rsidRDefault="00676383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676383" w:rsidRPr="00AE5F35" w:rsidTr="00676383">
        <w:trPr>
          <w:trHeight w:val="59"/>
        </w:trPr>
        <w:tc>
          <w:tcPr>
            <w:tcW w:w="546" w:type="dxa"/>
          </w:tcPr>
          <w:p w:rsidR="00676383" w:rsidRPr="00AE5F35" w:rsidRDefault="00676383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676383" w:rsidRPr="00AE5F35" w:rsidRDefault="001F305A" w:rsidP="00BF1679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:rsidR="00676383" w:rsidRPr="00AE5F35" w:rsidRDefault="00676383" w:rsidP="00096B40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676383" w:rsidRPr="00AE5F35" w:rsidRDefault="001F305A" w:rsidP="00096B40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425" w:type="dxa"/>
          </w:tcPr>
          <w:p w:rsidR="00676383" w:rsidRPr="00AE5F35" w:rsidRDefault="00676383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</w:tbl>
    <w:p w:rsidR="00520513" w:rsidRPr="00AE5F35" w:rsidRDefault="00520513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0E15FA" w:rsidRPr="00AE5F35" w:rsidRDefault="000E15FA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0E15FA" w:rsidRPr="00AE5F35" w:rsidRDefault="000E15FA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520513" w:rsidRPr="00AE5F35" w:rsidRDefault="00520513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sectPr w:rsidR="00520513" w:rsidRPr="00AE5F35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A5F" w:rsidRDefault="00FB1A5F">
      <w:r>
        <w:separator/>
      </w:r>
    </w:p>
  </w:endnote>
  <w:endnote w:type="continuationSeparator" w:id="0">
    <w:p w:rsidR="00FB1A5F" w:rsidRDefault="00FB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Optima LT Std">
    <w:altName w:val="Malgun Gothic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894A98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894A98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A5F" w:rsidRDefault="00FB1A5F">
      <w:r>
        <w:separator/>
      </w:r>
    </w:p>
  </w:footnote>
  <w:footnote w:type="continuationSeparator" w:id="0">
    <w:p w:rsidR="00FB1A5F" w:rsidRDefault="00FB1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AE5F35" w:rsidRDefault="004C5934" w:rsidP="000A5351">
    <w:pPr>
      <w:rPr>
        <w:rFonts w:ascii="Myriad Pro" w:hAnsi="Myriad Pro"/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567"/>
      <w:gridCol w:w="1276"/>
      <w:gridCol w:w="1276"/>
      <w:gridCol w:w="108"/>
      <w:gridCol w:w="2302"/>
      <w:gridCol w:w="1984"/>
      <w:gridCol w:w="1217"/>
      <w:gridCol w:w="768"/>
      <w:gridCol w:w="2409"/>
      <w:gridCol w:w="1951"/>
      <w:gridCol w:w="176"/>
    </w:tblGrid>
    <w:tr w:rsidR="004C5934" w:rsidRPr="00AE5F35" w:rsidTr="00263C1D">
      <w:trPr>
        <w:gridAfter w:val="1"/>
        <w:wAfter w:w="176" w:type="dxa"/>
      </w:trPr>
      <w:tc>
        <w:tcPr>
          <w:tcW w:w="3227" w:type="dxa"/>
          <w:gridSpan w:val="4"/>
        </w:tcPr>
        <w:p w:rsidR="004C5934" w:rsidRPr="00AE5F35" w:rsidRDefault="001D70B5" w:rsidP="001D70B5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AE5F35">
            <w:rPr>
              <w:rFonts w:ascii="Myriad Pro" w:hAnsi="Myriad Pro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2540</wp:posOffset>
                    </wp:positionH>
                    <wp:positionV relativeFrom="paragraph">
                      <wp:posOffset>64770</wp:posOffset>
                    </wp:positionV>
                    <wp:extent cx="1418590" cy="932180"/>
                    <wp:effectExtent l="0" t="0" r="10160" b="2032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932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1D70B5" w:rsidRPr="001D70B5" w:rsidRDefault="0010622B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DEL </w:t>
                                </w:r>
                              </w:p>
                              <w:p w:rsidR="001D70B5" w:rsidRPr="001D70B5" w:rsidRDefault="0010622B" w:rsidP="001D70B5">
                                <w:pPr>
                                  <w:jc w:val="center"/>
                                </w:pPr>
                                <w:r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</w:t>
                                </w:r>
                                <w:r w:rsidR="002D3E5F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 EXTERNO</w:t>
                                </w:r>
                              </w:p>
                              <w:p w:rsidR="001D70B5" w:rsidRDefault="001D70B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.2pt;margin-top:5.1pt;width:111.7pt;height:7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">
                    <v:textbox>
                      <w:txbxContent>
                        <w:p w:rsid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1D70B5" w:rsidRPr="001D70B5" w:rsidRDefault="0010622B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 xml:space="preserve">DEL </w:t>
                          </w:r>
                        </w:p>
                        <w:p w:rsidR="001D70B5" w:rsidRPr="001D70B5" w:rsidRDefault="0010622B" w:rsidP="001D70B5">
                          <w:pPr>
                            <w:jc w:val="center"/>
                          </w:pPr>
                          <w:r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</w:t>
                          </w:r>
                          <w:r w:rsidR="002D3E5F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 xml:space="preserve"> EXTERNO</w:t>
                          </w:r>
                        </w:p>
                        <w:p w:rsidR="001D70B5" w:rsidRDefault="001D70B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6"/>
        </w:tcPr>
        <w:p w:rsidR="004C5934" w:rsidRPr="00AE5F35" w:rsidRDefault="004C5934" w:rsidP="00FF387C">
          <w:pPr>
            <w:ind w:left="-391" w:firstLine="391"/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</w:p>
        <w:p w:rsidR="004C5934" w:rsidRPr="00AE5F35" w:rsidRDefault="0010622B" w:rsidP="0062630D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>
            <w:rPr>
              <w:rFonts w:ascii="Myriad Pro" w:hAnsi="Myriad Pro"/>
              <w:b/>
              <w:bCs/>
              <w:sz w:val="20"/>
              <w:szCs w:val="20"/>
            </w:rPr>
            <w:t>Nombre del Auditor Externo</w:t>
          </w:r>
        </w:p>
        <w:p w:rsidR="001D70B5" w:rsidRPr="00AE5F35" w:rsidRDefault="0010622B" w:rsidP="0062630D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>
            <w:rPr>
              <w:rFonts w:ascii="Myriad Pro" w:hAnsi="Myriad Pro"/>
              <w:b/>
              <w:bCs/>
              <w:sz w:val="20"/>
              <w:szCs w:val="20"/>
            </w:rPr>
            <w:t>Número</w:t>
          </w:r>
          <w:r w:rsidR="001D70B5" w:rsidRPr="00AE5F35">
            <w:rPr>
              <w:rFonts w:ascii="Myriad Pro" w:hAnsi="Myriad Pro"/>
              <w:b/>
              <w:bCs/>
              <w:sz w:val="20"/>
              <w:szCs w:val="20"/>
            </w:rPr>
            <w:t xml:space="preserve"> de registro</w:t>
          </w:r>
        </w:p>
        <w:p w:rsidR="009B7434" w:rsidRPr="00AE5F35" w:rsidRDefault="009B7434" w:rsidP="009B7434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AE5F35">
            <w:rPr>
              <w:rFonts w:ascii="Myriad Pro" w:hAnsi="Myriad Pro"/>
              <w:b/>
              <w:bCs/>
              <w:sz w:val="20"/>
              <w:szCs w:val="20"/>
            </w:rPr>
            <w:t>Cuenta Pública 20</w:t>
          </w:r>
          <w:r w:rsidR="00AE5F35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5A3849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:rsidR="002F067D" w:rsidRPr="00AE5F35" w:rsidRDefault="002F067D" w:rsidP="001D70B5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</w:p>
      </w:tc>
    </w:tr>
    <w:tr w:rsidR="004C5934" w:rsidRPr="00AE5F35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11"/>
          <w:tcBorders>
            <w:top w:val="nil"/>
            <w:left w:val="nil"/>
            <w:bottom w:val="nil"/>
            <w:right w:val="nil"/>
          </w:tcBorders>
        </w:tcPr>
        <w:p w:rsidR="004C5934" w:rsidRPr="00AE5F35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AE5F35" w:rsidTr="009B743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AE5F35" w:rsidRDefault="004C5934" w:rsidP="000A5351">
          <w:pPr>
            <w:rPr>
              <w:rFonts w:ascii="Myriad Pro" w:hAnsi="Myriad Pro"/>
              <w:b/>
              <w:bCs/>
              <w:sz w:val="16"/>
            </w:rPr>
          </w:pPr>
          <w:r w:rsidRPr="00AE5F35">
            <w:rPr>
              <w:rFonts w:ascii="Myriad Pro" w:hAnsi="Myriad Pro"/>
              <w:b/>
              <w:bCs/>
              <w:sz w:val="16"/>
            </w:rPr>
            <w:t xml:space="preserve">Entidad </w:t>
          </w:r>
          <w:r w:rsidR="00357516" w:rsidRPr="00AE5F35">
            <w:rPr>
              <w:rFonts w:ascii="Myriad Pro" w:hAnsi="Myriad Pro"/>
              <w:b/>
              <w:bCs/>
              <w:sz w:val="16"/>
            </w:rPr>
            <w:t>Fiscalizada</w:t>
          </w:r>
          <w:r w:rsidRPr="00AE5F35">
            <w:rPr>
              <w:rFonts w:ascii="Myriad Pro" w:hAnsi="Myriad Pro"/>
              <w:b/>
              <w:bCs/>
              <w:sz w:val="16"/>
            </w:rPr>
            <w:t>:</w:t>
          </w:r>
        </w:p>
        <w:p w:rsidR="001D70B5" w:rsidRPr="00AE5F35" w:rsidRDefault="001D70B5" w:rsidP="001E5CBD">
          <w:pPr>
            <w:rPr>
              <w:rFonts w:ascii="Myriad Pro" w:hAnsi="Myriad Pro"/>
              <w:b/>
              <w:sz w:val="16"/>
            </w:rPr>
          </w:pPr>
          <w:r w:rsidRPr="00AE5F35">
            <w:rPr>
              <w:rFonts w:ascii="Myriad Pro" w:hAnsi="Myriad Pro"/>
              <w:b/>
              <w:bCs/>
              <w:sz w:val="16"/>
            </w:rPr>
            <w:t>Clave:</w:t>
          </w:r>
          <w:r w:rsidR="009B7434" w:rsidRPr="00AE5F35">
            <w:rPr>
              <w:rFonts w:ascii="Myriad Pro" w:hAnsi="Myriad Pro"/>
              <w:b/>
              <w:bCs/>
              <w:sz w:val="16"/>
            </w:rPr>
            <w:t xml:space="preserve"> Entidad </w:t>
          </w:r>
          <w:r w:rsidR="001E5CBD">
            <w:rPr>
              <w:rFonts w:ascii="Myriad Pro" w:hAnsi="Myriad Pro"/>
              <w:b/>
              <w:bCs/>
              <w:sz w:val="16"/>
            </w:rPr>
            <w:t>F</w:t>
          </w:r>
          <w:r w:rsidR="009B7434" w:rsidRPr="00AE5F35">
            <w:rPr>
              <w:rFonts w:ascii="Myriad Pro" w:hAnsi="Myriad Pro"/>
              <w:b/>
              <w:bCs/>
              <w:sz w:val="16"/>
            </w:rPr>
            <w:t>iscalizada:</w:t>
          </w:r>
        </w:p>
      </w:tc>
      <w:tc>
        <w:tcPr>
          <w:tcW w:w="567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AE5F35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AE5F35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AE5F35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AE5F35" w:rsidTr="009B743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AE5F35" w:rsidRDefault="004C5934" w:rsidP="000A5351">
          <w:pPr>
            <w:rPr>
              <w:rFonts w:ascii="Myriad Pro" w:hAnsi="Myriad Pro"/>
              <w:b/>
              <w:sz w:val="16"/>
            </w:rPr>
          </w:pPr>
          <w:r w:rsidRPr="00AE5F35">
            <w:rPr>
              <w:rFonts w:ascii="Myriad Pro" w:hAnsi="Myriad Pro"/>
              <w:b/>
              <w:bCs/>
              <w:sz w:val="16"/>
            </w:rPr>
            <w:t xml:space="preserve">Tipo de </w:t>
          </w:r>
          <w:r w:rsidR="00357516" w:rsidRPr="00AE5F35">
            <w:rPr>
              <w:rFonts w:ascii="Myriad Pro" w:hAnsi="Myriad Pro"/>
              <w:b/>
              <w:bCs/>
              <w:sz w:val="16"/>
            </w:rPr>
            <w:t>auditoría</w:t>
          </w:r>
          <w:r w:rsidRPr="00AE5F35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67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AE5F35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AE5F35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AE5F35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AE5F35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AE5F35" w:rsidRDefault="00263C1D" w:rsidP="00894A98">
          <w:pPr>
            <w:jc w:val="right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   </w:t>
          </w:r>
          <w:r w:rsidRPr="00AE5F35">
            <w:rPr>
              <w:rFonts w:ascii="Myriad Pro" w:hAnsi="Myriad Pro"/>
              <w:b/>
              <w:sz w:val="16"/>
              <w:szCs w:val="16"/>
            </w:rPr>
            <w:t>ANEXO</w:t>
          </w:r>
          <w:r w:rsidR="007C10B1" w:rsidRPr="00AE5F35">
            <w:rPr>
              <w:rFonts w:ascii="Myriad Pro" w:hAnsi="Myriad Pro"/>
              <w:b/>
              <w:sz w:val="16"/>
              <w:szCs w:val="16"/>
            </w:rPr>
            <w:t xml:space="preserve"> </w:t>
          </w:r>
          <w:r w:rsidR="00443731">
            <w:rPr>
              <w:rFonts w:ascii="Myriad Pro" w:hAnsi="Myriad Pro"/>
              <w:b/>
              <w:sz w:val="16"/>
              <w:szCs w:val="16"/>
            </w:rPr>
            <w:t>D</w:t>
          </w:r>
          <w:r w:rsidR="00894A98">
            <w:rPr>
              <w:rFonts w:ascii="Myriad Pro" w:hAnsi="Myriad Pro"/>
              <w:b/>
              <w:sz w:val="16"/>
              <w:szCs w:val="16"/>
            </w:rPr>
            <w:t>09</w:t>
          </w:r>
        </w:p>
      </w:tc>
    </w:tr>
    <w:tr w:rsidR="004C5934" w:rsidRPr="00AE5F35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AE5F35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AE5F35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AE5F35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AE5F35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9B7434" w:rsidRPr="00AE5F35">
            <w:rPr>
              <w:rFonts w:ascii="Myriad Pro" w:hAnsi="Myriad Pro"/>
              <w:bCs/>
              <w:sz w:val="16"/>
              <w:szCs w:val="16"/>
            </w:rPr>
            <w:t xml:space="preserve">           </w:t>
          </w:r>
          <w:r w:rsidR="00357516" w:rsidRPr="00AE5F35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6521" w:type="dxa"/>
          <w:gridSpan w:val="5"/>
          <w:tcBorders>
            <w:top w:val="nil"/>
            <w:bottom w:val="single" w:sz="4" w:space="0" w:color="auto"/>
            <w:right w:val="nil"/>
          </w:tcBorders>
        </w:tcPr>
        <w:p w:rsidR="004C5934" w:rsidRPr="00AE5F35" w:rsidRDefault="007A1E73" w:rsidP="00A0281F">
          <w:pPr>
            <w:spacing w:before="40" w:after="20"/>
            <w:ind w:left="105"/>
            <w:jc w:val="right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 xml:space="preserve">Síntesis de las </w:t>
          </w:r>
          <w:r w:rsidR="00A0281F" w:rsidRPr="00AE5F35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</w:p>
      </w:tc>
    </w:tr>
    <w:tr w:rsidR="00263C1D" w:rsidRPr="00AE5F35" w:rsidTr="00B0738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034" w:type="dxa"/>
          <w:gridSpan w:val="11"/>
          <w:tcBorders>
            <w:top w:val="single" w:sz="4" w:space="0" w:color="auto"/>
          </w:tcBorders>
          <w:shd w:val="clear" w:color="auto" w:fill="E6E6E6"/>
          <w:vAlign w:val="center"/>
        </w:tcPr>
        <w:p w:rsidR="00263C1D" w:rsidRPr="00AE5F35" w:rsidRDefault="00263C1D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AE5F35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263C1D" w:rsidRPr="00AE5F35" w:rsidTr="00E45B2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>No.</w:t>
          </w:r>
        </w:p>
      </w:tc>
      <w:tc>
        <w:tcPr>
          <w:tcW w:w="2552" w:type="dxa"/>
          <w:gridSpan w:val="2"/>
          <w:vMerge w:val="restart"/>
          <w:shd w:val="clear" w:color="auto" w:fill="E6E6E6"/>
          <w:vAlign w:val="center"/>
        </w:tcPr>
        <w:p w:rsidR="00263C1D" w:rsidRPr="00AE5F35" w:rsidRDefault="007A1E73" w:rsidP="00C20F07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>Procedimiento a</w:t>
          </w:r>
          <w:r w:rsidR="00263C1D" w:rsidRPr="00AE5F35">
            <w:rPr>
              <w:rFonts w:ascii="Myriad Pro" w:hAnsi="Myriad Pro"/>
              <w:b/>
              <w:sz w:val="16"/>
              <w:szCs w:val="16"/>
            </w:rPr>
            <w:t>plicado</w:t>
          </w:r>
        </w:p>
      </w:tc>
      <w:tc>
        <w:tcPr>
          <w:tcW w:w="2410" w:type="dxa"/>
          <w:gridSpan w:val="2"/>
          <w:vMerge w:val="restart"/>
          <w:shd w:val="clear" w:color="auto" w:fill="E6E6E6"/>
          <w:vAlign w:val="center"/>
        </w:tcPr>
        <w:p w:rsidR="00263C1D" w:rsidRPr="00AE5F35" w:rsidRDefault="007A1E73" w:rsidP="00C20F07">
          <w:pPr>
            <w:ind w:left="-1136" w:firstLine="1136"/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>Documentación r</w:t>
          </w:r>
          <w:r w:rsidR="00263C1D" w:rsidRPr="00AE5F35">
            <w:rPr>
              <w:rFonts w:ascii="Myriad Pro" w:hAnsi="Myriad Pro"/>
              <w:b/>
              <w:sz w:val="16"/>
              <w:szCs w:val="16"/>
            </w:rPr>
            <w:t>evisada</w:t>
          </w:r>
        </w:p>
      </w:tc>
      <w:tc>
        <w:tcPr>
          <w:tcW w:w="3969" w:type="dxa"/>
          <w:gridSpan w:val="3"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>Fecha</w:t>
          </w:r>
        </w:p>
      </w:tc>
      <w:tc>
        <w:tcPr>
          <w:tcW w:w="2409" w:type="dxa"/>
          <w:vMerge w:val="restart"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>Resultado Final</w:t>
          </w:r>
        </w:p>
      </w:tc>
      <w:tc>
        <w:tcPr>
          <w:tcW w:w="2127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263C1D" w:rsidRPr="00AE5F35" w:rsidRDefault="00263C1D" w:rsidP="00263C1D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 xml:space="preserve">Recomendación </w:t>
          </w:r>
        </w:p>
      </w:tc>
    </w:tr>
    <w:tr w:rsidR="001D70B5" w:rsidRPr="00AE5F35" w:rsidTr="00263C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2552" w:type="dxa"/>
          <w:gridSpan w:val="2"/>
          <w:vMerge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2410" w:type="dxa"/>
          <w:gridSpan w:val="2"/>
          <w:vMerge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1984" w:type="dxa"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>Inicio</w:t>
          </w:r>
        </w:p>
      </w:tc>
      <w:tc>
        <w:tcPr>
          <w:tcW w:w="1985" w:type="dxa"/>
          <w:gridSpan w:val="2"/>
          <w:shd w:val="clear" w:color="auto" w:fill="E6E6E6"/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AE5F35">
            <w:rPr>
              <w:rFonts w:ascii="Myriad Pro" w:hAnsi="Myriad Pro"/>
              <w:b/>
              <w:sz w:val="16"/>
              <w:szCs w:val="16"/>
            </w:rPr>
            <w:t>Término</w:t>
          </w:r>
        </w:p>
      </w:tc>
      <w:tc>
        <w:tcPr>
          <w:tcW w:w="2409" w:type="dxa"/>
          <w:vMerge/>
          <w:shd w:val="clear" w:color="auto" w:fill="E6E6E6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2127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263C1D" w:rsidRPr="00AE5F35" w:rsidRDefault="00263C1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</w:tr>
  </w:tbl>
  <w:p w:rsidR="004C5934" w:rsidRPr="00AE5F35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pt-BR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27F2E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6CB1"/>
    <w:rsid w:val="000F783C"/>
    <w:rsid w:val="001018E7"/>
    <w:rsid w:val="00103308"/>
    <w:rsid w:val="00105294"/>
    <w:rsid w:val="00105BC5"/>
    <w:rsid w:val="0010622B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E4B"/>
    <w:rsid w:val="001D5403"/>
    <w:rsid w:val="001D6153"/>
    <w:rsid w:val="001D6A09"/>
    <w:rsid w:val="001D70B5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5CBD"/>
    <w:rsid w:val="001E739E"/>
    <w:rsid w:val="001E7A75"/>
    <w:rsid w:val="001F260C"/>
    <w:rsid w:val="001F305A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3E5F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067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666DF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3731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2E0C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3849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1DF9"/>
    <w:rsid w:val="00624B12"/>
    <w:rsid w:val="006262D9"/>
    <w:rsid w:val="006262DE"/>
    <w:rsid w:val="0062630D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6383"/>
    <w:rsid w:val="00677857"/>
    <w:rsid w:val="00681B13"/>
    <w:rsid w:val="0068457B"/>
    <w:rsid w:val="00685572"/>
    <w:rsid w:val="00685837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198B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31B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680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1E73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10B1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168EF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1C1F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5CED"/>
    <w:rsid w:val="00876E75"/>
    <w:rsid w:val="00880E9B"/>
    <w:rsid w:val="00882754"/>
    <w:rsid w:val="00882BEB"/>
    <w:rsid w:val="008847CD"/>
    <w:rsid w:val="0088512F"/>
    <w:rsid w:val="00885472"/>
    <w:rsid w:val="00886B01"/>
    <w:rsid w:val="00886B98"/>
    <w:rsid w:val="008871CF"/>
    <w:rsid w:val="00891F77"/>
    <w:rsid w:val="00892B90"/>
    <w:rsid w:val="00894A98"/>
    <w:rsid w:val="00894B53"/>
    <w:rsid w:val="00894B6F"/>
    <w:rsid w:val="00895152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4D87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64A4"/>
    <w:rsid w:val="009B6BA0"/>
    <w:rsid w:val="009B6DD2"/>
    <w:rsid w:val="009B7434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C7B81"/>
    <w:rsid w:val="009D161A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81F"/>
    <w:rsid w:val="00A02FFC"/>
    <w:rsid w:val="00A0312F"/>
    <w:rsid w:val="00A035A9"/>
    <w:rsid w:val="00A0662A"/>
    <w:rsid w:val="00A06A5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6DED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2CDB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5F35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3475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6135"/>
    <w:rsid w:val="00E07A03"/>
    <w:rsid w:val="00E07E2C"/>
    <w:rsid w:val="00E11D35"/>
    <w:rsid w:val="00E13215"/>
    <w:rsid w:val="00E150EA"/>
    <w:rsid w:val="00E1525E"/>
    <w:rsid w:val="00E15914"/>
    <w:rsid w:val="00E15B42"/>
    <w:rsid w:val="00E16A4E"/>
    <w:rsid w:val="00E16AC2"/>
    <w:rsid w:val="00E16D41"/>
    <w:rsid w:val="00E20AF8"/>
    <w:rsid w:val="00E2270A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4238"/>
    <w:rsid w:val="00EA51BC"/>
    <w:rsid w:val="00EA7E1A"/>
    <w:rsid w:val="00EB1875"/>
    <w:rsid w:val="00EB51DE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B1D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47D8D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B1A5F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42852C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4629D-DF29-4A18-A6FC-09766DAB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Sandra NN</cp:lastModifiedBy>
  <cp:revision>11</cp:revision>
  <cp:lastPrinted>2018-03-05T18:29:00Z</cp:lastPrinted>
  <dcterms:created xsi:type="dcterms:W3CDTF">2021-02-02T18:14:00Z</dcterms:created>
  <dcterms:modified xsi:type="dcterms:W3CDTF">2023-11-08T20:19:00Z</dcterms:modified>
</cp:coreProperties>
</file>